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5A0" w:rsidRDefault="00AA55A0" w:rsidP="00AA55A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AA55A0" w:rsidRDefault="00AA55A0" w:rsidP="00AA55A0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18700C" w:rsidRPr="0018700C" w:rsidRDefault="0018700C" w:rsidP="0018700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448CF" w:rsidRPr="0018700C" w:rsidRDefault="00D448CF" w:rsidP="0018700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870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D448CF" w:rsidRPr="0018700C" w:rsidRDefault="00D448CF" w:rsidP="00187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700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D448CF" w:rsidRPr="0018700C" w:rsidRDefault="00D448CF" w:rsidP="001870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00C">
        <w:rPr>
          <w:rFonts w:ascii="Times New Roman" w:hAnsi="Times New Roman" w:cs="Times New Roman"/>
          <w:b/>
          <w:sz w:val="24"/>
          <w:szCs w:val="24"/>
        </w:rPr>
        <w:t>ЕН.01 «МАТЕМАТИКА»</w:t>
      </w:r>
    </w:p>
    <w:p w:rsidR="00D448CF" w:rsidRPr="0018700C" w:rsidRDefault="00D448CF" w:rsidP="00187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5983" w:rsidRPr="00920E82" w:rsidRDefault="00235983" w:rsidP="00235983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920E82">
        <w:rPr>
          <w:rStyle w:val="FontStyle15"/>
          <w:rFonts w:eastAsia="Calibri"/>
          <w:sz w:val="24"/>
          <w:szCs w:val="24"/>
        </w:rPr>
        <w:t xml:space="preserve">Специальность  </w:t>
      </w:r>
      <w:bookmarkStart w:id="0" w:name="OLE_LINK12"/>
      <w:bookmarkStart w:id="1" w:name="OLE_LINK13"/>
      <w:r w:rsidRPr="00920E82">
        <w:rPr>
          <w:rStyle w:val="FontStyle15"/>
          <w:rFonts w:eastAsia="Calibri"/>
          <w:sz w:val="24"/>
          <w:szCs w:val="24"/>
        </w:rPr>
        <w:t>34.02.01 «Сестринское дело»</w:t>
      </w:r>
      <w:bookmarkEnd w:id="0"/>
      <w:bookmarkEnd w:id="1"/>
    </w:p>
    <w:p w:rsidR="00235983" w:rsidRPr="00920E82" w:rsidRDefault="00235983" w:rsidP="00235983">
      <w:pPr>
        <w:pStyle w:val="Style3"/>
        <w:widowControl/>
        <w:spacing w:line="240" w:lineRule="auto"/>
        <w:contextualSpacing/>
        <w:jc w:val="center"/>
        <w:rPr>
          <w:rStyle w:val="FontStyle15"/>
          <w:rFonts w:eastAsia="Calibri"/>
          <w:sz w:val="24"/>
          <w:szCs w:val="24"/>
        </w:rPr>
      </w:pPr>
      <w:r w:rsidRPr="00920E82">
        <w:rPr>
          <w:rStyle w:val="FontStyle15"/>
          <w:rFonts w:eastAsia="Calibri"/>
          <w:sz w:val="24"/>
          <w:szCs w:val="24"/>
        </w:rPr>
        <w:t>Уровень подготовки - базовый</w:t>
      </w:r>
    </w:p>
    <w:p w:rsidR="00235983" w:rsidRPr="00920E82" w:rsidRDefault="00235983" w:rsidP="00235983">
      <w:pPr>
        <w:pStyle w:val="Style3"/>
        <w:widowControl/>
        <w:spacing w:line="240" w:lineRule="auto"/>
        <w:contextualSpacing/>
        <w:jc w:val="center"/>
        <w:rPr>
          <w:rStyle w:val="FontStyle15"/>
          <w:sz w:val="24"/>
          <w:szCs w:val="24"/>
        </w:rPr>
      </w:pPr>
      <w:r w:rsidRPr="00920E82">
        <w:rPr>
          <w:rStyle w:val="FontStyle15"/>
          <w:rFonts w:eastAsia="Calibri"/>
          <w:sz w:val="24"/>
          <w:szCs w:val="24"/>
        </w:rPr>
        <w:t xml:space="preserve">Квалификация – </w:t>
      </w:r>
      <w:r w:rsidRPr="00920E82">
        <w:rPr>
          <w:rStyle w:val="FontStyle15"/>
          <w:sz w:val="24"/>
          <w:szCs w:val="24"/>
        </w:rPr>
        <w:t>медицинская сестра (брат)</w:t>
      </w:r>
    </w:p>
    <w:p w:rsidR="00D448CF" w:rsidRPr="0018700C" w:rsidRDefault="00D448CF" w:rsidP="0018700C">
      <w:pPr>
        <w:tabs>
          <w:tab w:val="left" w:pos="20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448CF" w:rsidRPr="0018700C" w:rsidRDefault="00D448CF" w:rsidP="0018700C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Область применения рабочей программы</w:t>
      </w:r>
    </w:p>
    <w:p w:rsidR="00D448CF" w:rsidRPr="0018700C" w:rsidRDefault="00D448CF" w:rsidP="0018700C">
      <w:pPr>
        <w:tabs>
          <w:tab w:val="left" w:pos="20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0239BE" w:rsidRPr="0018700C" w:rsidRDefault="00D448CF" w:rsidP="00235983">
      <w:pPr>
        <w:pStyle w:val="Style3"/>
        <w:widowControl/>
        <w:spacing w:line="240" w:lineRule="auto"/>
        <w:contextualSpacing/>
        <w:rPr>
          <w:rFonts w:eastAsia="Calibri"/>
        </w:rPr>
      </w:pPr>
      <w:r w:rsidRPr="0018700C">
        <w:rPr>
          <w:rFonts w:eastAsia="Calibri"/>
          <w:color w:val="000000"/>
        </w:rPr>
        <w:t>Рабочая программа  используется для реализации требований программы подготовки специалистов среднего звена по специальности</w:t>
      </w:r>
      <w:r w:rsidR="000239BE" w:rsidRPr="0018700C">
        <w:rPr>
          <w:rFonts w:eastAsia="Calibri"/>
        </w:rPr>
        <w:t xml:space="preserve">  </w:t>
      </w:r>
      <w:r w:rsidR="00235983" w:rsidRPr="00920E82">
        <w:rPr>
          <w:rStyle w:val="FontStyle15"/>
          <w:rFonts w:eastAsia="Calibri"/>
          <w:sz w:val="24"/>
          <w:szCs w:val="24"/>
        </w:rPr>
        <w:t>34.02.01 «Сестринское дело»</w:t>
      </w:r>
      <w:r w:rsidR="000239BE">
        <w:rPr>
          <w:rFonts w:eastAsia="Calibri"/>
        </w:rPr>
        <w:t>.</w:t>
      </w:r>
    </w:p>
    <w:p w:rsidR="00D448CF" w:rsidRPr="0018700C" w:rsidRDefault="00D448CF" w:rsidP="00F962E1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448CF" w:rsidRPr="0018700C" w:rsidRDefault="00D448CF" w:rsidP="00F9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Место </w:t>
      </w:r>
      <w:r w:rsidRPr="0018700C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учебной дисциплины</w:t>
      </w:r>
      <w:r w:rsidRPr="001870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8700C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</w:rPr>
        <w:t>в составе ППССЗ:</w:t>
      </w:r>
    </w:p>
    <w:p w:rsidR="00D448CF" w:rsidRPr="0018700C" w:rsidRDefault="00D448CF" w:rsidP="00F9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Дисциплина входит в состав естественно научного цикла (ЕН.01)</w:t>
      </w:r>
    </w:p>
    <w:p w:rsidR="00D448CF" w:rsidRPr="0018700C" w:rsidRDefault="00D448CF" w:rsidP="00F962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448CF" w:rsidRPr="0018700C" w:rsidRDefault="00D448CF" w:rsidP="00F962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Цели и задачи учебной дисциплины - требования к результатам</w:t>
      </w:r>
      <w:r w:rsidR="00F962E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870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освоения учебной дисциплины:</w:t>
      </w:r>
    </w:p>
    <w:p w:rsidR="006E1DCE" w:rsidRPr="006E1DCE" w:rsidRDefault="006E1DCE" w:rsidP="006E1DCE">
      <w:pPr>
        <w:pStyle w:val="1"/>
        <w:shd w:val="clear" w:color="auto" w:fill="auto"/>
        <w:spacing w:before="0" w:line="370" w:lineRule="exact"/>
        <w:ind w:left="560" w:hanging="540"/>
        <w:rPr>
          <w:sz w:val="24"/>
          <w:szCs w:val="24"/>
        </w:rPr>
      </w:pPr>
      <w:r w:rsidRPr="006E1DCE">
        <w:rPr>
          <w:sz w:val="24"/>
          <w:szCs w:val="24"/>
        </w:rPr>
        <w:t>Рабочая программа ориентирована на достижение следующих целей:</w:t>
      </w:r>
    </w:p>
    <w:p w:rsidR="006E1DCE" w:rsidRPr="006E1DCE" w:rsidRDefault="006E1DCE" w:rsidP="006E1DCE">
      <w:pPr>
        <w:pStyle w:val="1"/>
        <w:numPr>
          <w:ilvl w:val="0"/>
          <w:numId w:val="20"/>
        </w:numPr>
        <w:shd w:val="clear" w:color="auto" w:fill="auto"/>
        <w:tabs>
          <w:tab w:val="left" w:pos="572"/>
        </w:tabs>
        <w:spacing w:before="0" w:line="370" w:lineRule="exact"/>
        <w:ind w:left="560" w:right="20" w:hanging="540"/>
        <w:jc w:val="both"/>
        <w:rPr>
          <w:sz w:val="24"/>
          <w:szCs w:val="24"/>
        </w:rPr>
      </w:pPr>
      <w:r w:rsidRPr="006E1DCE">
        <w:rPr>
          <w:rStyle w:val="a5"/>
          <w:sz w:val="24"/>
          <w:szCs w:val="24"/>
        </w:rPr>
        <w:t>формирование представлений</w:t>
      </w:r>
      <w:r w:rsidRPr="006E1DCE">
        <w:rPr>
          <w:sz w:val="24"/>
          <w:szCs w:val="24"/>
        </w:rPr>
        <w:t xml:space="preserve"> о математике как универсальном языке науки, средстве моделирования явлений и процессов, об идеях и методах математики;</w:t>
      </w:r>
    </w:p>
    <w:p w:rsidR="006E1DCE" w:rsidRPr="006E1DCE" w:rsidRDefault="006E1DCE" w:rsidP="006E1DCE">
      <w:pPr>
        <w:pStyle w:val="1"/>
        <w:numPr>
          <w:ilvl w:val="0"/>
          <w:numId w:val="20"/>
        </w:numPr>
        <w:shd w:val="clear" w:color="auto" w:fill="auto"/>
        <w:tabs>
          <w:tab w:val="left" w:pos="572"/>
        </w:tabs>
        <w:spacing w:before="0" w:line="370" w:lineRule="exact"/>
        <w:ind w:left="560" w:right="20" w:hanging="540"/>
        <w:jc w:val="both"/>
        <w:rPr>
          <w:sz w:val="24"/>
          <w:szCs w:val="24"/>
        </w:rPr>
      </w:pPr>
      <w:r w:rsidRPr="006E1DCE">
        <w:rPr>
          <w:rStyle w:val="a5"/>
          <w:sz w:val="24"/>
          <w:szCs w:val="24"/>
        </w:rPr>
        <w:t>развитие</w:t>
      </w:r>
      <w:r w:rsidRPr="006E1DCE">
        <w:rPr>
          <w:sz w:val="24"/>
          <w:szCs w:val="24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</w:t>
      </w:r>
    </w:p>
    <w:p w:rsidR="006E1DCE" w:rsidRPr="006E1DCE" w:rsidRDefault="006E1DCE" w:rsidP="006E1DCE">
      <w:pPr>
        <w:pStyle w:val="1"/>
        <w:numPr>
          <w:ilvl w:val="0"/>
          <w:numId w:val="20"/>
        </w:numPr>
        <w:shd w:val="clear" w:color="auto" w:fill="auto"/>
        <w:tabs>
          <w:tab w:val="left" w:pos="572"/>
        </w:tabs>
        <w:spacing w:before="0" w:line="370" w:lineRule="exact"/>
        <w:ind w:left="560" w:right="20" w:hanging="540"/>
        <w:jc w:val="both"/>
        <w:rPr>
          <w:sz w:val="24"/>
          <w:szCs w:val="24"/>
        </w:rPr>
      </w:pPr>
      <w:r w:rsidRPr="006E1DCE">
        <w:rPr>
          <w:rStyle w:val="a5"/>
          <w:sz w:val="24"/>
          <w:szCs w:val="24"/>
        </w:rPr>
        <w:t xml:space="preserve">овладение математическими знаниями и умениями, </w:t>
      </w:r>
      <w:r w:rsidRPr="006E1DCE">
        <w:rPr>
          <w:sz w:val="24"/>
          <w:szCs w:val="24"/>
        </w:rPr>
        <w:t>необходимыми в повседневной жизни, для изучения смежных естественно-</w:t>
      </w:r>
      <w:proofErr w:type="spellStart"/>
      <w:r w:rsidRPr="006E1DCE">
        <w:rPr>
          <w:sz w:val="24"/>
          <w:szCs w:val="24"/>
        </w:rPr>
        <w:t>научныхдисциплин</w:t>
      </w:r>
      <w:proofErr w:type="spellEnd"/>
      <w:r w:rsidRPr="006E1DCE">
        <w:rPr>
          <w:sz w:val="24"/>
          <w:szCs w:val="24"/>
        </w:rPr>
        <w:t xml:space="preserve"> на базовом уровне и дисциплин профессионального цикла, для получения образования в областях, не требующих углубленной математической подготовки;</w:t>
      </w:r>
    </w:p>
    <w:p w:rsidR="006E1DCE" w:rsidRPr="006E1DCE" w:rsidRDefault="006E1DCE" w:rsidP="006E1DCE">
      <w:pPr>
        <w:pStyle w:val="1"/>
        <w:numPr>
          <w:ilvl w:val="0"/>
          <w:numId w:val="20"/>
        </w:numPr>
        <w:shd w:val="clear" w:color="auto" w:fill="auto"/>
        <w:tabs>
          <w:tab w:val="left" w:pos="572"/>
        </w:tabs>
        <w:spacing w:before="0" w:line="370" w:lineRule="exact"/>
        <w:ind w:left="560" w:right="20" w:hanging="540"/>
        <w:rPr>
          <w:sz w:val="24"/>
          <w:szCs w:val="24"/>
        </w:rPr>
      </w:pPr>
      <w:r w:rsidRPr="006E1DCE">
        <w:rPr>
          <w:rStyle w:val="a5"/>
          <w:sz w:val="24"/>
          <w:szCs w:val="24"/>
        </w:rPr>
        <w:t>воспитание</w:t>
      </w:r>
      <w:r w:rsidRPr="006E1DCE">
        <w:rPr>
          <w:sz w:val="24"/>
          <w:szCs w:val="24"/>
        </w:rPr>
        <w:t xml:space="preserve"> средствами математики культуры личности, понимания значимости математики для научно-технического прогресса,</w:t>
      </w:r>
    </w:p>
    <w:p w:rsidR="006E1DCE" w:rsidRPr="006E1DCE" w:rsidRDefault="006E1DCE" w:rsidP="006E1DCE">
      <w:pPr>
        <w:pStyle w:val="1"/>
        <w:shd w:val="clear" w:color="auto" w:fill="auto"/>
        <w:spacing w:before="0" w:line="370" w:lineRule="exact"/>
        <w:ind w:left="560" w:right="40" w:firstLine="0"/>
        <w:jc w:val="both"/>
        <w:rPr>
          <w:sz w:val="24"/>
          <w:szCs w:val="24"/>
        </w:rPr>
      </w:pPr>
      <w:r w:rsidRPr="006E1DCE">
        <w:rPr>
          <w:sz w:val="24"/>
          <w:szCs w:val="24"/>
        </w:rPr>
        <w:t>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D448CF" w:rsidRDefault="00E666C1" w:rsidP="00E666C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Коды формируемых </w:t>
      </w:r>
      <w:proofErr w:type="gramStart"/>
      <w:r>
        <w:rPr>
          <w:rFonts w:ascii="Times New Roman" w:hAnsi="Times New Roman" w:cs="Times New Roman"/>
          <w:b/>
          <w:sz w:val="24"/>
        </w:rPr>
        <w:t>ОК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и ПК</w:t>
      </w:r>
    </w:p>
    <w:p w:rsidR="00E666C1" w:rsidRPr="00E666C1" w:rsidRDefault="00E666C1" w:rsidP="00E666C1">
      <w:pPr>
        <w:pStyle w:val="ConsPlusNormal"/>
        <w:rPr>
          <w:rFonts w:ascii="Times New Roman" w:hAnsi="Times New Roman" w:cs="Times New Roman"/>
          <w:sz w:val="24"/>
          <w:szCs w:val="24"/>
        </w:rPr>
      </w:pPr>
      <w:proofErr w:type="gramStart"/>
      <w:r w:rsidRPr="00E666C1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E666C1">
        <w:rPr>
          <w:rFonts w:ascii="Times New Roman" w:hAnsi="Times New Roman" w:cs="Times New Roman"/>
          <w:sz w:val="24"/>
          <w:szCs w:val="24"/>
        </w:rPr>
        <w:t xml:space="preserve"> 1 - 4, 8 - 9</w:t>
      </w:r>
    </w:p>
    <w:p w:rsidR="00E666C1" w:rsidRDefault="00E666C1" w:rsidP="00E666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666C1">
        <w:rPr>
          <w:rFonts w:ascii="Times New Roman" w:hAnsi="Times New Roman" w:cs="Times New Roman"/>
          <w:sz w:val="24"/>
          <w:szCs w:val="24"/>
        </w:rPr>
        <w:t>ПК 1.3, 2.1 - 2.4, 3.1, 3.3</w:t>
      </w:r>
    </w:p>
    <w:p w:rsidR="00E666C1" w:rsidRPr="00E666C1" w:rsidRDefault="00E666C1" w:rsidP="00E666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448CF" w:rsidRPr="006E1DCE" w:rsidRDefault="00D448CF" w:rsidP="0018700C">
      <w:pPr>
        <w:keepNext/>
        <w:keepLine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bookmarkStart w:id="2" w:name="bookmark4"/>
      <w:r w:rsidRPr="006E1D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Количество часов на освоение рабочей программы учебной дисциплины:</w:t>
      </w:r>
      <w:bookmarkEnd w:id="2"/>
    </w:p>
    <w:p w:rsidR="00F962E1" w:rsidRPr="00F962E1" w:rsidRDefault="00F962E1" w:rsidP="00F962E1">
      <w:pPr>
        <w:pStyle w:val="1"/>
        <w:shd w:val="clear" w:color="auto" w:fill="auto"/>
        <w:spacing w:before="0" w:line="322" w:lineRule="exact"/>
        <w:ind w:left="540" w:right="20" w:hanging="520"/>
        <w:rPr>
          <w:sz w:val="24"/>
          <w:szCs w:val="24"/>
        </w:rPr>
      </w:pPr>
      <w:r w:rsidRPr="00F962E1">
        <w:rPr>
          <w:sz w:val="24"/>
          <w:szCs w:val="24"/>
        </w:rPr>
        <w:t xml:space="preserve">максимальной учебной нагрузки обучающегося 48  часов, в том числе: обязательной аудиторной учебной нагрузки 32 часа, из них: теоретические занятия – 16 часов, </w:t>
      </w:r>
    </w:p>
    <w:p w:rsidR="00F962E1" w:rsidRPr="00F962E1" w:rsidRDefault="00F962E1" w:rsidP="00F962E1">
      <w:pPr>
        <w:pStyle w:val="1"/>
        <w:shd w:val="clear" w:color="auto" w:fill="auto"/>
        <w:spacing w:before="0" w:line="322" w:lineRule="exact"/>
        <w:ind w:left="540" w:right="20" w:hanging="520"/>
        <w:rPr>
          <w:sz w:val="24"/>
          <w:szCs w:val="24"/>
        </w:rPr>
      </w:pPr>
      <w:r w:rsidRPr="00F962E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Pr="00F962E1">
        <w:rPr>
          <w:sz w:val="24"/>
          <w:szCs w:val="24"/>
        </w:rPr>
        <w:t xml:space="preserve">практические занятия – 16 часов, </w:t>
      </w:r>
    </w:p>
    <w:p w:rsidR="00F962E1" w:rsidRPr="00F962E1" w:rsidRDefault="00F962E1" w:rsidP="00F962E1">
      <w:pPr>
        <w:pStyle w:val="1"/>
        <w:shd w:val="clear" w:color="auto" w:fill="auto"/>
        <w:spacing w:before="0" w:line="322" w:lineRule="exact"/>
        <w:ind w:left="540" w:right="20" w:hanging="520"/>
        <w:rPr>
          <w:sz w:val="24"/>
          <w:szCs w:val="24"/>
        </w:rPr>
      </w:pPr>
      <w:r w:rsidRPr="00F962E1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</w:t>
      </w:r>
      <w:r w:rsidRPr="00F962E1">
        <w:rPr>
          <w:sz w:val="24"/>
          <w:szCs w:val="24"/>
        </w:rPr>
        <w:t>самостоятельной работы студента 16 часов.</w:t>
      </w:r>
    </w:p>
    <w:p w:rsidR="00D448CF" w:rsidRPr="0018700C" w:rsidRDefault="00D448CF" w:rsidP="0018700C">
      <w:pPr>
        <w:spacing w:after="0" w:line="240" w:lineRule="auto"/>
        <w:ind w:hanging="5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448CF" w:rsidRPr="0018700C" w:rsidRDefault="00D448CF" w:rsidP="0018700C">
      <w:pPr>
        <w:spacing w:after="0" w:line="240" w:lineRule="auto"/>
        <w:ind w:hanging="5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448CF" w:rsidRPr="0018700C" w:rsidRDefault="00D448CF" w:rsidP="0018700C">
      <w:pPr>
        <w:spacing w:after="0" w:line="240" w:lineRule="auto"/>
        <w:ind w:hanging="5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448CF" w:rsidRPr="0018700C" w:rsidRDefault="00D448CF" w:rsidP="0018700C">
      <w:pPr>
        <w:spacing w:after="0" w:line="240" w:lineRule="auto"/>
        <w:ind w:hanging="5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448CF" w:rsidRPr="0018700C" w:rsidRDefault="00D448CF" w:rsidP="0018700C">
      <w:pPr>
        <w:spacing w:after="0" w:line="240" w:lineRule="auto"/>
        <w:ind w:hanging="52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D448CF" w:rsidRPr="0018700C" w:rsidRDefault="00D448CF" w:rsidP="001870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8700C">
        <w:rPr>
          <w:rFonts w:ascii="Times New Roman" w:eastAsia="Calibri" w:hAnsi="Times New Roman" w:cs="Times New Roman"/>
          <w:b/>
          <w:sz w:val="24"/>
          <w:szCs w:val="24"/>
        </w:rPr>
        <w:t>СТРУКТУРА УЧЕБНОЙ ДИСЦИПЛИНЫ</w:t>
      </w:r>
    </w:p>
    <w:p w:rsidR="00D448CF" w:rsidRDefault="00D448CF" w:rsidP="0018700C">
      <w:pPr>
        <w:keepNext/>
        <w:keepLines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18700C" w:rsidRPr="0018700C" w:rsidRDefault="0018700C" w:rsidP="0018700C">
      <w:pPr>
        <w:keepNext/>
        <w:keepLines/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133"/>
        <w:gridCol w:w="1135"/>
        <w:gridCol w:w="1133"/>
        <w:gridCol w:w="1281"/>
        <w:gridCol w:w="1202"/>
      </w:tblGrid>
      <w:tr w:rsidR="00D448CF" w:rsidRPr="001D241C" w:rsidTr="001D241C">
        <w:trPr>
          <w:trHeight w:val="435"/>
        </w:trPr>
        <w:tc>
          <w:tcPr>
            <w:tcW w:w="19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48CF" w:rsidRPr="001D241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24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Наименования разделов</w:t>
            </w:r>
          </w:p>
        </w:tc>
        <w:tc>
          <w:tcPr>
            <w:tcW w:w="59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448CF" w:rsidRPr="001D241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  <w:r w:rsidRPr="001D241C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  <w:t>Всего часов</w:t>
            </w:r>
          </w:p>
          <w:p w:rsidR="00D448CF" w:rsidRPr="001D241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482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448CF" w:rsidRPr="001D241C" w:rsidRDefault="00D448CF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времени, отведенный на освоение дисциплинарного курса</w:t>
            </w:r>
          </w:p>
        </w:tc>
      </w:tr>
      <w:tr w:rsidR="001D241C" w:rsidRPr="001D241C" w:rsidTr="001D241C">
        <w:trPr>
          <w:trHeight w:val="435"/>
        </w:trPr>
        <w:tc>
          <w:tcPr>
            <w:tcW w:w="1926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1854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Обязательная аудиторная учебная нагрузка студента</w:t>
            </w:r>
          </w:p>
        </w:tc>
        <w:tc>
          <w:tcPr>
            <w:tcW w:w="62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Самостоятельная работа студента</w:t>
            </w:r>
          </w:p>
        </w:tc>
      </w:tr>
      <w:tr w:rsidR="001D241C" w:rsidRPr="001D241C" w:rsidTr="001D241C">
        <w:trPr>
          <w:trHeight w:val="390"/>
        </w:trPr>
        <w:tc>
          <w:tcPr>
            <w:tcW w:w="19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Всего</w:t>
            </w:r>
          </w:p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</w:tcBorders>
          </w:tcPr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Теория</w:t>
            </w:r>
          </w:p>
        </w:tc>
        <w:tc>
          <w:tcPr>
            <w:tcW w:w="6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D241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Практика</w:t>
            </w:r>
          </w:p>
        </w:tc>
        <w:tc>
          <w:tcPr>
            <w:tcW w:w="62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241C" w:rsidRPr="001D241C" w:rsidRDefault="001D241C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D448CF" w:rsidRPr="0018700C" w:rsidTr="001D241C">
        <w:trPr>
          <w:trHeight w:val="465"/>
        </w:trPr>
        <w:tc>
          <w:tcPr>
            <w:tcW w:w="1926" w:type="pct"/>
            <w:tcBorders>
              <w:top w:val="single" w:sz="12" w:space="0" w:color="auto"/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sz w:val="24"/>
                <w:szCs w:val="24"/>
              </w:rPr>
              <w:t>Раздел 1. Введение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448CF" w:rsidRPr="0018700C" w:rsidRDefault="00D448CF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" w:type="pct"/>
            <w:tcBorders>
              <w:top w:val="single" w:sz="12" w:space="0" w:color="auto"/>
              <w:righ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8CF" w:rsidRPr="0018700C" w:rsidTr="001D241C">
        <w:trPr>
          <w:trHeight w:val="315"/>
        </w:trPr>
        <w:tc>
          <w:tcPr>
            <w:tcW w:w="1926" w:type="pct"/>
            <w:tcBorders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sz w:val="24"/>
                <w:szCs w:val="24"/>
              </w:rPr>
              <w:t>Раздел 2. Математический анализ</w:t>
            </w:r>
          </w:p>
        </w:tc>
        <w:tc>
          <w:tcPr>
            <w:tcW w:w="592" w:type="pct"/>
            <w:tcBorders>
              <w:left w:val="single" w:sz="12" w:space="0" w:color="auto"/>
              <w:right w:val="single" w:sz="12" w:space="0" w:color="auto"/>
            </w:tcBorders>
          </w:tcPr>
          <w:p w:rsidR="00D448CF" w:rsidRPr="0018700C" w:rsidRDefault="00D448CF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3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2" w:type="pct"/>
          </w:tcPr>
          <w:p w:rsidR="00D448CF" w:rsidRPr="0018700C" w:rsidRDefault="00D448CF" w:rsidP="001D241C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" w:type="pct"/>
            <w:tcBorders>
              <w:righ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8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448CF" w:rsidRPr="0018700C" w:rsidTr="001D241C">
        <w:trPr>
          <w:trHeight w:val="465"/>
        </w:trPr>
        <w:tc>
          <w:tcPr>
            <w:tcW w:w="1926" w:type="pct"/>
            <w:tcBorders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sz w:val="24"/>
                <w:szCs w:val="24"/>
              </w:rPr>
              <w:t>Раздел 3. Основы дискретной математики, теории вероятностей и математической статистики и их роль в медицине и здравоохранении</w:t>
            </w:r>
          </w:p>
        </w:tc>
        <w:tc>
          <w:tcPr>
            <w:tcW w:w="592" w:type="pct"/>
            <w:tcBorders>
              <w:left w:val="single" w:sz="12" w:space="0" w:color="auto"/>
              <w:right w:val="single" w:sz="12" w:space="0" w:color="auto"/>
            </w:tcBorders>
          </w:tcPr>
          <w:p w:rsidR="00D448CF" w:rsidRPr="0018700C" w:rsidRDefault="00D448CF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3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2" w:type="pct"/>
          </w:tcPr>
          <w:p w:rsidR="00D448CF" w:rsidRPr="0018700C" w:rsidRDefault="00D448CF" w:rsidP="001D241C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9" w:type="pct"/>
            <w:tcBorders>
              <w:righ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8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448CF" w:rsidRPr="0018700C" w:rsidTr="001D241C">
        <w:trPr>
          <w:trHeight w:val="765"/>
        </w:trPr>
        <w:tc>
          <w:tcPr>
            <w:tcW w:w="1926" w:type="pct"/>
            <w:tcBorders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sz w:val="24"/>
                <w:szCs w:val="24"/>
              </w:rPr>
              <w:t>Раздел 4 Основные численные математические  методы в профессиональной деятельности среднего медицинского работника</w:t>
            </w:r>
          </w:p>
        </w:tc>
        <w:tc>
          <w:tcPr>
            <w:tcW w:w="592" w:type="pct"/>
            <w:tcBorders>
              <w:left w:val="single" w:sz="12" w:space="0" w:color="auto"/>
              <w:right w:val="single" w:sz="12" w:space="0" w:color="auto"/>
            </w:tcBorders>
          </w:tcPr>
          <w:p w:rsidR="00D448CF" w:rsidRPr="0018700C" w:rsidRDefault="00D448CF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3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" w:type="pct"/>
          </w:tcPr>
          <w:p w:rsidR="00D448CF" w:rsidRPr="0018700C" w:rsidRDefault="00D448CF" w:rsidP="001D241C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" w:type="pct"/>
            <w:tcBorders>
              <w:righ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8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448CF" w:rsidRPr="0018700C" w:rsidRDefault="00D448CF" w:rsidP="001D241C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448CF" w:rsidRPr="0018700C" w:rsidRDefault="00D448CF" w:rsidP="001D241C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8CF" w:rsidRPr="0018700C" w:rsidTr="001D241C">
        <w:trPr>
          <w:trHeight w:val="765"/>
        </w:trPr>
        <w:tc>
          <w:tcPr>
            <w:tcW w:w="1926" w:type="pct"/>
            <w:tcBorders>
              <w:right w:val="single" w:sz="12" w:space="0" w:color="auto"/>
            </w:tcBorders>
          </w:tcPr>
          <w:p w:rsidR="00D448CF" w:rsidRDefault="00531F1B" w:rsidP="001870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 (контрольная работа)</w:t>
            </w:r>
          </w:p>
          <w:p w:rsidR="003C3C23" w:rsidRPr="001D241C" w:rsidRDefault="003C3C23" w:rsidP="0018700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592" w:type="pct"/>
            <w:tcBorders>
              <w:left w:val="single" w:sz="12" w:space="0" w:color="auto"/>
              <w:right w:val="single" w:sz="12" w:space="0" w:color="auto"/>
            </w:tcBorders>
          </w:tcPr>
          <w:p w:rsidR="00D448CF" w:rsidRPr="0018700C" w:rsidRDefault="00D448CF" w:rsidP="001D241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" w:type="pct"/>
          </w:tcPr>
          <w:p w:rsidR="00D448CF" w:rsidRPr="0018700C" w:rsidRDefault="00D448CF" w:rsidP="001D241C">
            <w:pPr>
              <w:widowControl w:val="0"/>
              <w:spacing w:after="0" w:line="240" w:lineRule="auto"/>
              <w:ind w:hanging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69" w:type="pct"/>
            <w:tcBorders>
              <w:righ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tcBorders>
              <w:lef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8CF" w:rsidRPr="0018700C" w:rsidTr="001D241C">
        <w:trPr>
          <w:trHeight w:val="46"/>
        </w:trPr>
        <w:tc>
          <w:tcPr>
            <w:tcW w:w="1926" w:type="pct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D448CF" w:rsidRPr="0018700C" w:rsidRDefault="00D448CF" w:rsidP="001D241C">
            <w:pPr>
              <w:widowControl w:val="0"/>
              <w:spacing w:after="0" w:line="240" w:lineRule="auto"/>
              <w:ind w:hanging="283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0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5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59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48CF" w:rsidRPr="001D241C" w:rsidRDefault="00D448CF" w:rsidP="001870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D24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</w:tr>
    </w:tbl>
    <w:p w:rsidR="00D448CF" w:rsidRPr="0018700C" w:rsidRDefault="00D448CF" w:rsidP="001870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48CF" w:rsidRPr="0018700C" w:rsidRDefault="00D448CF" w:rsidP="001870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208A" w:rsidRDefault="00D448CF" w:rsidP="00B8208A">
      <w:pPr>
        <w:keepNext/>
        <w:keepLines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bookmarkStart w:id="3" w:name="bookmark5"/>
      <w:r w:rsidRPr="001870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УСЛОВИЯ РЕАЛИЗАЦИИ УЧЕБНОЙ ДИСЦИПЛИНЫ</w:t>
      </w:r>
      <w:bookmarkStart w:id="4" w:name="bookmark6"/>
      <w:bookmarkEnd w:id="3"/>
    </w:p>
    <w:p w:rsidR="00B8208A" w:rsidRDefault="00B8208A" w:rsidP="00B8208A">
      <w:pPr>
        <w:keepNext/>
        <w:keepLines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B8208A" w:rsidRDefault="00D448CF" w:rsidP="00B8208A">
      <w:pPr>
        <w:keepNext/>
        <w:keepLines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8208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Материально-техническое обеспечение</w:t>
      </w:r>
      <w:bookmarkEnd w:id="4"/>
      <w:r w:rsidR="00B8208A" w:rsidRPr="00B8208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D448CF" w:rsidRPr="00B8208A" w:rsidRDefault="00D448CF" w:rsidP="00B8208A">
      <w:pPr>
        <w:keepNext/>
        <w:keepLines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B8208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Реализация учебной дисциплины обеспечена наличием учебного кабинета </w:t>
      </w:r>
    </w:p>
    <w:p w:rsidR="00B8208A" w:rsidRDefault="00B8208A" w:rsidP="00B8208A">
      <w:pPr>
        <w:spacing w:after="0" w:line="240" w:lineRule="auto"/>
        <w:ind w:hanging="36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B8208A" w:rsidRPr="0018700C" w:rsidRDefault="00D448CF" w:rsidP="00B8208A">
      <w:pPr>
        <w:spacing w:after="0" w:line="240" w:lineRule="auto"/>
        <w:ind w:hanging="360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Оборудование учебного кабинета:</w:t>
      </w:r>
    </w:p>
    <w:p w:rsidR="00D448CF" w:rsidRPr="0018700C" w:rsidRDefault="00D448CF" w:rsidP="00B8208A">
      <w:pPr>
        <w:tabs>
          <w:tab w:val="left" w:pos="710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посадочные места студентов</w:t>
      </w:r>
    </w:p>
    <w:p w:rsidR="00D448CF" w:rsidRPr="0018700C" w:rsidRDefault="00D448CF" w:rsidP="00B8208A">
      <w:pPr>
        <w:tabs>
          <w:tab w:val="left" w:pos="710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рабочее место преподавателя</w:t>
      </w:r>
    </w:p>
    <w:p w:rsidR="00D448CF" w:rsidRPr="0018700C" w:rsidRDefault="00D448CF" w:rsidP="00B8208A">
      <w:pPr>
        <w:tabs>
          <w:tab w:val="left" w:pos="710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рабочая меловая доска</w:t>
      </w:r>
    </w:p>
    <w:p w:rsidR="00B8208A" w:rsidRDefault="00D448CF" w:rsidP="00B8208A">
      <w:pPr>
        <w:tabs>
          <w:tab w:val="left" w:pos="720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00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комплект учебно-наглядных пособий по математике</w:t>
      </w:r>
    </w:p>
    <w:p w:rsidR="00B8208A" w:rsidRDefault="00B8208A" w:rsidP="00B8208A">
      <w:pPr>
        <w:tabs>
          <w:tab w:val="left" w:pos="720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B8208A" w:rsidRDefault="00D448CF" w:rsidP="00B8208A">
      <w:pPr>
        <w:tabs>
          <w:tab w:val="left" w:pos="720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208A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Технические средства обучения:</w:t>
      </w: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B8208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мультимедиапроектор</w:t>
      </w:r>
      <w:proofErr w:type="spellEnd"/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8208A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ПК</w:t>
      </w:r>
    </w:p>
    <w:p w:rsidR="00B8208A" w:rsidRDefault="00B8208A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8700C">
        <w:rPr>
          <w:rFonts w:ascii="Times New Roman" w:eastAsia="Calibri" w:hAnsi="Times New Roman" w:cs="Times New Roman"/>
          <w:b/>
          <w:sz w:val="24"/>
          <w:szCs w:val="24"/>
        </w:rPr>
        <w:t>Учебно-наглядные пособия:</w:t>
      </w: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B8208A">
        <w:rPr>
          <w:rFonts w:ascii="Times New Roman" w:eastAsia="Calibri" w:hAnsi="Times New Roman" w:cs="Times New Roman"/>
          <w:sz w:val="24"/>
          <w:szCs w:val="24"/>
          <w:u w:val="single"/>
        </w:rPr>
        <w:t>Таблицы (плакаты)</w:t>
      </w:r>
      <w:r w:rsidR="00B8208A">
        <w:rPr>
          <w:rFonts w:ascii="Times New Roman" w:eastAsia="Calibri" w:hAnsi="Times New Roman" w:cs="Times New Roman"/>
          <w:sz w:val="24"/>
          <w:szCs w:val="24"/>
          <w:u w:val="single"/>
        </w:rPr>
        <w:t>:</w:t>
      </w: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8700C">
        <w:rPr>
          <w:rFonts w:ascii="Times New Roman" w:eastAsia="Calibri" w:hAnsi="Times New Roman" w:cs="Times New Roman"/>
          <w:sz w:val="24"/>
          <w:szCs w:val="24"/>
        </w:rPr>
        <w:t>«Метрическая система мер»;</w:t>
      </w: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8700C">
        <w:rPr>
          <w:rFonts w:ascii="Times New Roman" w:eastAsia="Calibri" w:hAnsi="Times New Roman" w:cs="Times New Roman"/>
          <w:sz w:val="24"/>
          <w:szCs w:val="24"/>
        </w:rPr>
        <w:t>«Таблица квадратов чисел»;</w:t>
      </w: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8700C">
        <w:rPr>
          <w:rFonts w:ascii="Times New Roman" w:eastAsia="Calibri" w:hAnsi="Times New Roman" w:cs="Times New Roman"/>
          <w:sz w:val="24"/>
          <w:szCs w:val="24"/>
        </w:rPr>
        <w:t>«Таблица производных»;</w:t>
      </w: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8700C">
        <w:rPr>
          <w:rFonts w:ascii="Times New Roman" w:eastAsia="Calibri" w:hAnsi="Times New Roman" w:cs="Times New Roman"/>
          <w:sz w:val="24"/>
          <w:szCs w:val="24"/>
        </w:rPr>
        <w:t>«Таблица неопределенных интегралов» и др.</w:t>
      </w:r>
    </w:p>
    <w:p w:rsidR="00B8208A" w:rsidRPr="00B8208A" w:rsidRDefault="00B8208A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B8208A" w:rsidRPr="00B8208A" w:rsidRDefault="00B8208A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Компьютерные  программы:</w:t>
      </w:r>
    </w:p>
    <w:p w:rsid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Calibri" w:hAnsi="Times New Roman" w:cs="Times New Roman"/>
          <w:sz w:val="24"/>
          <w:szCs w:val="24"/>
        </w:rPr>
      </w:pPr>
      <w:r w:rsidRPr="0018700C">
        <w:rPr>
          <w:rFonts w:ascii="Times New Roman" w:eastAsia="Calibri" w:hAnsi="Times New Roman" w:cs="Times New Roman"/>
          <w:sz w:val="24"/>
          <w:szCs w:val="24"/>
        </w:rPr>
        <w:t>контролирующая компьютерная программа;</w:t>
      </w:r>
    </w:p>
    <w:p w:rsidR="00D448CF" w:rsidRPr="00B8208A" w:rsidRDefault="00D448CF" w:rsidP="00B8208A">
      <w:pPr>
        <w:tabs>
          <w:tab w:val="left" w:pos="715"/>
        </w:tabs>
        <w:spacing w:after="0" w:line="240" w:lineRule="auto"/>
        <w:ind w:left="-360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8700C">
        <w:rPr>
          <w:rFonts w:ascii="Times New Roman" w:eastAsia="Calibri" w:hAnsi="Times New Roman" w:cs="Times New Roman"/>
          <w:sz w:val="24"/>
          <w:szCs w:val="24"/>
        </w:rPr>
        <w:t>программа-тренажер таблицы умножения, признаки делимости;</w:t>
      </w:r>
    </w:p>
    <w:p w:rsidR="00D448CF" w:rsidRPr="0018700C" w:rsidRDefault="00D448CF" w:rsidP="0018700C">
      <w:pPr>
        <w:tabs>
          <w:tab w:val="left" w:pos="71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B8208A" w:rsidRDefault="00D448CF" w:rsidP="0018700C">
      <w:pPr>
        <w:keepNext/>
        <w:keepLines/>
        <w:tabs>
          <w:tab w:val="left" w:pos="72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bookmarkStart w:id="5" w:name="bookmark7"/>
      <w:r w:rsidRPr="0018700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Информационное обеспечение обучения.  </w:t>
      </w:r>
    </w:p>
    <w:p w:rsidR="00B8208A" w:rsidRDefault="00B8208A" w:rsidP="0018700C">
      <w:pPr>
        <w:keepNext/>
        <w:keepLines/>
        <w:tabs>
          <w:tab w:val="left" w:pos="72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:rsidR="00D448CF" w:rsidRPr="0018700C" w:rsidRDefault="001D5131" w:rsidP="0018700C">
      <w:pPr>
        <w:keepNext/>
        <w:keepLines/>
        <w:tabs>
          <w:tab w:val="left" w:pos="720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1D513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Основные источники</w:t>
      </w:r>
    </w:p>
    <w:bookmarkEnd w:id="5"/>
    <w:p w:rsidR="001D5131" w:rsidRPr="001D5131" w:rsidRDefault="001D5131" w:rsidP="001D5131">
      <w:pPr>
        <w:pStyle w:val="a3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131">
        <w:rPr>
          <w:rFonts w:ascii="Times New Roman" w:eastAsia="Times New Roman" w:hAnsi="Times New Roman" w:cs="Times New Roman"/>
          <w:sz w:val="24"/>
          <w:szCs w:val="24"/>
        </w:rPr>
        <w:t>Гилярова М.Г. Математика для медицинских колледжей [Текст]: учебник /М.Г. Гилярова.- Ростов н./Д, Феникс, 2016.</w:t>
      </w:r>
    </w:p>
    <w:p w:rsidR="00D448CF" w:rsidRPr="001D5131" w:rsidRDefault="001D5131" w:rsidP="001D5131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D5131">
        <w:rPr>
          <w:rFonts w:ascii="Times New Roman" w:eastAsia="Times New Roman" w:hAnsi="Times New Roman" w:cs="Times New Roman"/>
          <w:sz w:val="24"/>
          <w:szCs w:val="24"/>
        </w:rPr>
        <w:t>Омельченко В.П.</w:t>
      </w:r>
      <w:r w:rsidRPr="001D5131">
        <w:rPr>
          <w:rFonts w:ascii="Times New Roman" w:eastAsia="Times New Roman" w:hAnsi="Times New Roman" w:cs="Times New Roman"/>
          <w:iCs/>
          <w:sz w:val="24"/>
          <w:szCs w:val="24"/>
        </w:rPr>
        <w:t xml:space="preserve"> Математика</w:t>
      </w:r>
      <w:r w:rsidRPr="001D5131">
        <w:rPr>
          <w:rFonts w:ascii="Times New Roman" w:eastAsia="Times New Roman" w:hAnsi="Times New Roman" w:cs="Times New Roman"/>
          <w:sz w:val="24"/>
          <w:szCs w:val="24"/>
        </w:rPr>
        <w:t> [Электронный ресурс] /В.П. Омельченко</w:t>
      </w:r>
      <w:proofErr w:type="gramStart"/>
      <w:r w:rsidRPr="001D5131">
        <w:rPr>
          <w:rFonts w:ascii="Times New Roman" w:eastAsia="Times New Roman" w:hAnsi="Times New Roman" w:cs="Times New Roman"/>
          <w:sz w:val="24"/>
          <w:szCs w:val="24"/>
        </w:rPr>
        <w:t xml:space="preserve">  .</w:t>
      </w:r>
      <w:proofErr w:type="gramEnd"/>
      <w:r w:rsidRPr="001D5131">
        <w:rPr>
          <w:rFonts w:ascii="Times New Roman" w:eastAsia="Times New Roman" w:hAnsi="Times New Roman" w:cs="Times New Roman"/>
          <w:sz w:val="24"/>
          <w:szCs w:val="24"/>
        </w:rPr>
        <w:t xml:space="preserve"> - М.: ГЭОТАР-Медиа, 2017. Режим доступа: http:// </w:t>
      </w:r>
      <w:proofErr w:type="spellStart"/>
      <w:r w:rsidRPr="001D5131">
        <w:rPr>
          <w:rFonts w:ascii="Times New Roman" w:eastAsia="Times New Roman" w:hAnsi="Times New Roman" w:cs="Times New Roman"/>
          <w:sz w:val="24"/>
          <w:szCs w:val="24"/>
        </w:rPr>
        <w:t>www</w:t>
      </w:r>
      <w:proofErr w:type="spellEnd"/>
      <w:r w:rsidRPr="001D5131">
        <w:rPr>
          <w:rFonts w:ascii="Times New Roman" w:eastAsia="Times New Roman" w:hAnsi="Times New Roman" w:cs="Times New Roman"/>
          <w:sz w:val="24"/>
          <w:szCs w:val="24"/>
        </w:rPr>
        <w:t xml:space="preserve"> . medcollegelib.ru/</w:t>
      </w:r>
      <w:proofErr w:type="spellStart"/>
      <w:r w:rsidRPr="001D5131">
        <w:rPr>
          <w:rFonts w:ascii="Times New Roman" w:eastAsia="Times New Roman" w:hAnsi="Times New Roman" w:cs="Times New Roman"/>
          <w:sz w:val="24"/>
          <w:szCs w:val="24"/>
        </w:rPr>
        <w:t>book</w:t>
      </w:r>
      <w:proofErr w:type="spellEnd"/>
      <w:r w:rsidRPr="001D5131">
        <w:rPr>
          <w:rFonts w:ascii="Times New Roman" w:eastAsia="Times New Roman" w:hAnsi="Times New Roman" w:cs="Times New Roman"/>
          <w:sz w:val="24"/>
          <w:szCs w:val="24"/>
        </w:rPr>
        <w:t>/ISBN9785970440285.html</w:t>
      </w:r>
    </w:p>
    <w:p w:rsidR="001D5131" w:rsidRPr="0018700C" w:rsidRDefault="001D5131" w:rsidP="001870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448CF" w:rsidRPr="0018700C" w:rsidRDefault="00D448CF" w:rsidP="001870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700C">
        <w:rPr>
          <w:rFonts w:ascii="Times New Roman" w:eastAsia="Calibri" w:hAnsi="Times New Roman" w:cs="Times New Roman"/>
          <w:b/>
          <w:sz w:val="24"/>
          <w:szCs w:val="24"/>
        </w:rPr>
        <w:t>Организация образовательного процесса:</w:t>
      </w:r>
      <w:r w:rsidRPr="0018700C">
        <w:rPr>
          <w:rFonts w:ascii="Times New Roman" w:eastAsia="Calibri" w:hAnsi="Times New Roman" w:cs="Times New Roman"/>
          <w:sz w:val="24"/>
          <w:szCs w:val="24"/>
        </w:rPr>
        <w:t xml:space="preserve"> метод лекционно — семинарских занятий, проведение комбинированных занятий.   </w:t>
      </w:r>
    </w:p>
    <w:p w:rsidR="00D448CF" w:rsidRPr="0018700C" w:rsidRDefault="00D448CF" w:rsidP="0018700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700C" w:rsidRPr="0018700C" w:rsidRDefault="0018700C" w:rsidP="0018700C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18700C">
        <w:rPr>
          <w:rFonts w:ascii="Times New Roman" w:hAnsi="Times New Roman" w:cs="Times New Roman"/>
          <w:b/>
          <w:bCs/>
          <w:spacing w:val="-6"/>
          <w:sz w:val="24"/>
          <w:szCs w:val="24"/>
        </w:rPr>
        <w:t>Кадровое обеспечение</w:t>
      </w:r>
    </w:p>
    <w:p w:rsidR="0018700C" w:rsidRDefault="0018700C" w:rsidP="00B8208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700C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B8208A" w:rsidRDefault="00B8208A" w:rsidP="00B820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700C" w:rsidRPr="0018700C" w:rsidRDefault="0018700C" w:rsidP="00187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00C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0B7726" w:rsidRPr="000B7726" w:rsidRDefault="000B7726" w:rsidP="000B7726">
      <w:pPr>
        <w:ind w:firstLine="708"/>
        <w:jc w:val="both"/>
        <w:rPr>
          <w:rFonts w:ascii="Times New Roman" w:hAnsi="Times New Roman" w:cs="Times New Roman"/>
          <w:sz w:val="24"/>
        </w:rPr>
      </w:pPr>
      <w:bookmarkStart w:id="6" w:name="_GoBack"/>
      <w:r w:rsidRPr="000B7726">
        <w:rPr>
          <w:rFonts w:ascii="Times New Roman" w:hAnsi="Times New Roman" w:cs="Times New Roman"/>
          <w:sz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0B7726">
        <w:rPr>
          <w:rFonts w:ascii="Times New Roman" w:hAnsi="Times New Roman" w:cs="Times New Roman"/>
          <w:sz w:val="24"/>
        </w:rPr>
        <w:t>обучающимися</w:t>
      </w:r>
      <w:proofErr w:type="gramEnd"/>
      <w:r w:rsidRPr="000B7726">
        <w:rPr>
          <w:rFonts w:ascii="Times New Roman" w:hAnsi="Times New Roman" w:cs="Times New Roman"/>
          <w:sz w:val="24"/>
        </w:rPr>
        <w:t xml:space="preserve"> индивидуальных заданий, рефератов, исследований, проектов. Промежуточная аттестация в форме дифференцированного зачета. </w:t>
      </w:r>
    </w:p>
    <w:bookmarkEnd w:id="6"/>
    <w:p w:rsidR="000B7726" w:rsidRDefault="000B7726" w:rsidP="000B7726">
      <w:pPr>
        <w:jc w:val="both"/>
      </w:pPr>
    </w:p>
    <w:p w:rsidR="0018700C" w:rsidRPr="0018700C" w:rsidRDefault="0018700C" w:rsidP="0018700C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D448CF" w:rsidRPr="0018700C" w:rsidRDefault="00D448CF" w:rsidP="001870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D448CF" w:rsidRPr="0018700C" w:rsidSect="00056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95BB5"/>
    <w:multiLevelType w:val="hybridMultilevel"/>
    <w:tmpl w:val="01F8F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3950"/>
    <w:multiLevelType w:val="hybridMultilevel"/>
    <w:tmpl w:val="D284B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01E9D"/>
    <w:multiLevelType w:val="hybridMultilevel"/>
    <w:tmpl w:val="D81A06E2"/>
    <w:lvl w:ilvl="0" w:tplc="4978E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8316E"/>
    <w:multiLevelType w:val="multilevel"/>
    <w:tmpl w:val="EB3E56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4">
    <w:nsid w:val="1B997F90"/>
    <w:multiLevelType w:val="multilevel"/>
    <w:tmpl w:val="F98E6BEE"/>
    <w:lvl w:ilvl="0">
      <w:start w:val="1"/>
      <w:numFmt w:val="decimal"/>
      <w:lvlText w:val="%1."/>
      <w:lvlJc w:val="left"/>
      <w:pPr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">
    <w:nsid w:val="200B767F"/>
    <w:multiLevelType w:val="hybridMultilevel"/>
    <w:tmpl w:val="8410C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E81C97"/>
    <w:multiLevelType w:val="hybridMultilevel"/>
    <w:tmpl w:val="053C1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1B727C"/>
    <w:multiLevelType w:val="singleLevel"/>
    <w:tmpl w:val="3D4C0E3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E05791D"/>
    <w:multiLevelType w:val="hybridMultilevel"/>
    <w:tmpl w:val="182A71E0"/>
    <w:lvl w:ilvl="0" w:tplc="3D3A4C1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7188B"/>
    <w:multiLevelType w:val="multilevel"/>
    <w:tmpl w:val="7F7E817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583BD2"/>
    <w:multiLevelType w:val="hybridMultilevel"/>
    <w:tmpl w:val="4210D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FB072D"/>
    <w:multiLevelType w:val="multilevel"/>
    <w:tmpl w:val="E066385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58841AAB"/>
    <w:multiLevelType w:val="hybridMultilevel"/>
    <w:tmpl w:val="AED47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C6CDD"/>
    <w:multiLevelType w:val="hybridMultilevel"/>
    <w:tmpl w:val="3F40D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C4140B"/>
    <w:multiLevelType w:val="hybridMultilevel"/>
    <w:tmpl w:val="C0146D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5D4D0E64"/>
    <w:multiLevelType w:val="hybridMultilevel"/>
    <w:tmpl w:val="9A1A7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38424B"/>
    <w:multiLevelType w:val="hybridMultilevel"/>
    <w:tmpl w:val="EE3E86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AD2858"/>
    <w:multiLevelType w:val="multilevel"/>
    <w:tmpl w:val="0DC49338"/>
    <w:lvl w:ilvl="0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765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65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25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125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85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45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05" w:hanging="2160"/>
      </w:pPr>
      <w:rPr>
        <w:rFonts w:cs="Times New Roman" w:hint="default"/>
        <w:b/>
      </w:rPr>
    </w:lvl>
  </w:abstractNum>
  <w:abstractNum w:abstractNumId="18">
    <w:nsid w:val="750045B2"/>
    <w:multiLevelType w:val="multilevel"/>
    <w:tmpl w:val="20A491F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8FE0902"/>
    <w:multiLevelType w:val="hybridMultilevel"/>
    <w:tmpl w:val="683C52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18"/>
  </w:num>
  <w:num w:numId="4">
    <w:abstractNumId w:val="11"/>
  </w:num>
  <w:num w:numId="5">
    <w:abstractNumId w:val="7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  <w:num w:numId="12">
    <w:abstractNumId w:val="13"/>
  </w:num>
  <w:num w:numId="13">
    <w:abstractNumId w:val="8"/>
  </w:num>
  <w:num w:numId="14">
    <w:abstractNumId w:val="6"/>
  </w:num>
  <w:num w:numId="15">
    <w:abstractNumId w:val="12"/>
  </w:num>
  <w:num w:numId="16">
    <w:abstractNumId w:val="10"/>
  </w:num>
  <w:num w:numId="17">
    <w:abstractNumId w:val="15"/>
  </w:num>
  <w:num w:numId="18">
    <w:abstractNumId w:val="19"/>
  </w:num>
  <w:num w:numId="19">
    <w:abstractNumId w:val="1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8CF"/>
    <w:rsid w:val="000239BE"/>
    <w:rsid w:val="00036387"/>
    <w:rsid w:val="000567B4"/>
    <w:rsid w:val="000B7726"/>
    <w:rsid w:val="0018700C"/>
    <w:rsid w:val="001D241C"/>
    <w:rsid w:val="001D5131"/>
    <w:rsid w:val="00235983"/>
    <w:rsid w:val="00364AF4"/>
    <w:rsid w:val="0037474B"/>
    <w:rsid w:val="003C3C23"/>
    <w:rsid w:val="004E4696"/>
    <w:rsid w:val="00531F1B"/>
    <w:rsid w:val="00633554"/>
    <w:rsid w:val="006E1DCE"/>
    <w:rsid w:val="0073350F"/>
    <w:rsid w:val="007A7393"/>
    <w:rsid w:val="00A00E80"/>
    <w:rsid w:val="00AA55A0"/>
    <w:rsid w:val="00AB587E"/>
    <w:rsid w:val="00B8208A"/>
    <w:rsid w:val="00CD2F14"/>
    <w:rsid w:val="00D448CF"/>
    <w:rsid w:val="00E666C1"/>
    <w:rsid w:val="00E93F72"/>
    <w:rsid w:val="00F9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9BE"/>
    <w:pPr>
      <w:ind w:left="720"/>
      <w:contextualSpacing/>
    </w:pPr>
  </w:style>
  <w:style w:type="character" w:customStyle="1" w:styleId="2">
    <w:name w:val="Заголовок №2_"/>
    <w:basedOn w:val="a0"/>
    <w:link w:val="20"/>
    <w:locked/>
    <w:rsid w:val="000239BE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0239BE"/>
    <w:pPr>
      <w:shd w:val="clear" w:color="auto" w:fill="FFFFFF"/>
      <w:spacing w:before="720" w:after="0" w:line="322" w:lineRule="exact"/>
      <w:outlineLvl w:val="1"/>
    </w:pPr>
    <w:rPr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1"/>
    <w:rsid w:val="00F962E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962E1"/>
    <w:pPr>
      <w:shd w:val="clear" w:color="auto" w:fill="FFFFFF"/>
      <w:spacing w:before="720" w:after="0" w:line="326" w:lineRule="exact"/>
      <w:ind w:hanging="5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3">
    <w:name w:val="Style3"/>
    <w:basedOn w:val="a"/>
    <w:rsid w:val="00235983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235983"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+ Полужирный"/>
    <w:basedOn w:val="a4"/>
    <w:rsid w:val="006E1DC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styleId="a6">
    <w:name w:val="Strong"/>
    <w:basedOn w:val="a0"/>
    <w:uiPriority w:val="22"/>
    <w:qFormat/>
    <w:rsid w:val="00E666C1"/>
    <w:rPr>
      <w:b/>
      <w:bCs/>
    </w:rPr>
  </w:style>
  <w:style w:type="paragraph" w:customStyle="1" w:styleId="ConsPlusNormal">
    <w:name w:val="ConsPlusNormal"/>
    <w:rsid w:val="00E666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9BE"/>
    <w:pPr>
      <w:ind w:left="720"/>
      <w:contextualSpacing/>
    </w:pPr>
  </w:style>
  <w:style w:type="character" w:customStyle="1" w:styleId="2">
    <w:name w:val="Заголовок №2_"/>
    <w:basedOn w:val="a0"/>
    <w:link w:val="20"/>
    <w:locked/>
    <w:rsid w:val="000239BE"/>
    <w:rPr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rsid w:val="000239BE"/>
    <w:pPr>
      <w:shd w:val="clear" w:color="auto" w:fill="FFFFFF"/>
      <w:spacing w:before="720" w:after="0" w:line="322" w:lineRule="exact"/>
      <w:outlineLvl w:val="1"/>
    </w:pPr>
    <w:rPr>
      <w:sz w:val="27"/>
      <w:szCs w:val="27"/>
      <w:shd w:val="clear" w:color="auto" w:fill="FFFFFF"/>
    </w:rPr>
  </w:style>
  <w:style w:type="character" w:customStyle="1" w:styleId="a4">
    <w:name w:val="Основной текст_"/>
    <w:basedOn w:val="a0"/>
    <w:link w:val="1"/>
    <w:rsid w:val="00F962E1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F962E1"/>
    <w:pPr>
      <w:shd w:val="clear" w:color="auto" w:fill="FFFFFF"/>
      <w:spacing w:before="720" w:after="0" w:line="326" w:lineRule="exact"/>
      <w:ind w:hanging="5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Style3">
    <w:name w:val="Style3"/>
    <w:basedOn w:val="a"/>
    <w:rsid w:val="00235983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235983"/>
    <w:rPr>
      <w:rFonts w:ascii="Times New Roman" w:hAnsi="Times New Roman" w:cs="Times New Roman"/>
      <w:sz w:val="26"/>
      <w:szCs w:val="26"/>
    </w:rPr>
  </w:style>
  <w:style w:type="character" w:customStyle="1" w:styleId="a5">
    <w:name w:val="Основной текст + Полужирный"/>
    <w:basedOn w:val="a4"/>
    <w:rsid w:val="006E1DC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styleId="a6">
    <w:name w:val="Strong"/>
    <w:basedOn w:val="a0"/>
    <w:uiPriority w:val="22"/>
    <w:qFormat/>
    <w:rsid w:val="00E666C1"/>
    <w:rPr>
      <w:b/>
      <w:bCs/>
    </w:rPr>
  </w:style>
  <w:style w:type="paragraph" w:customStyle="1" w:styleId="ConsPlusNormal">
    <w:name w:val="ConsPlusNormal"/>
    <w:rsid w:val="00E666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1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F891C-589F-4E23-A630-6C4C89A3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Воробьёва</dc:creator>
  <cp:lastModifiedBy>Grekova2</cp:lastModifiedBy>
  <cp:revision>7</cp:revision>
  <dcterms:created xsi:type="dcterms:W3CDTF">2019-06-04T13:26:00Z</dcterms:created>
  <dcterms:modified xsi:type="dcterms:W3CDTF">2019-07-02T12:22:00Z</dcterms:modified>
</cp:coreProperties>
</file>